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8BB" w:rsidRDefault="001C61F1" w:rsidP="001C61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Убинского района разъясняет:</w:t>
      </w:r>
    </w:p>
    <w:p w:rsidR="001C61F1" w:rsidRDefault="001C61F1" w:rsidP="001C61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61F1" w:rsidRDefault="001C61F1" w:rsidP="001C6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06.02.2020 № 10-ФЗ внесены изменения в статью 86 Семейного кодекса Российской Федерации «Участие родителей в дополнительных расходах на детей».</w:t>
      </w:r>
    </w:p>
    <w:p w:rsidR="001C61F1" w:rsidRDefault="001C61F1" w:rsidP="001C6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соглашения и при наличии исключительных обстоятельств, указанных в пункте 1 статьи 86 Семейного кодекса Российской Федерации, каждый из родителей может быть привлечен судом к участию в несении дополнительных расходов, вызванных этими обстоятельствами.</w:t>
      </w:r>
    </w:p>
    <w:p w:rsidR="001C61F1" w:rsidRDefault="001C61F1" w:rsidP="001C6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Ранее действующий перечень таких оснований не являлся исчерпывающим, но в силу сложившейся практики применялся к обстоятельствам, связанным с состоянием здоровья ребенка (лечение несовершеннолетнего, его реабилитация).</w:t>
      </w:r>
    </w:p>
    <w:p w:rsidR="001C61F1" w:rsidRDefault="001C61F1" w:rsidP="001C6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законодателем установлено, что таким обстоятельством является также </w:t>
      </w:r>
      <w:r w:rsidR="001E41FD">
        <w:rPr>
          <w:rFonts w:ascii="Times New Roman" w:hAnsi="Times New Roman" w:cs="Times New Roman"/>
          <w:sz w:val="28"/>
          <w:szCs w:val="28"/>
        </w:rPr>
        <w:t>отсутствие пригодного для постоянного проживания жилого помещения.</w:t>
      </w:r>
    </w:p>
    <w:p w:rsidR="001E41FD" w:rsidRDefault="001E41FD" w:rsidP="001C6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вступил в силу 17 февраля 2020 года и призван защитить жилищные права детей при расторжении брака родителей.</w:t>
      </w:r>
    </w:p>
    <w:p w:rsidR="001E41FD" w:rsidRDefault="001E41FD" w:rsidP="001C6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41FD" w:rsidRDefault="001E41FD" w:rsidP="001C6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41FD" w:rsidRDefault="001E41FD" w:rsidP="001E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Прокурор Убинского района</w:t>
      </w:r>
    </w:p>
    <w:p w:rsidR="001E41FD" w:rsidRDefault="001E41FD" w:rsidP="001E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1FD" w:rsidRPr="001C61F1" w:rsidRDefault="001E41FD" w:rsidP="001E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ладший советник юстиции                                                  Р.В. 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Кондрашев</w:t>
      </w:r>
      <w:proofErr w:type="spellEnd"/>
    </w:p>
    <w:sectPr w:rsidR="001E41FD" w:rsidRPr="001C6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670"/>
    <w:rsid w:val="001C61F1"/>
    <w:rsid w:val="001E41FD"/>
    <w:rsid w:val="00651670"/>
    <w:rsid w:val="007E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2020-03-31T08:11:00Z</dcterms:created>
  <dcterms:modified xsi:type="dcterms:W3CDTF">2020-03-31T08:24:00Z</dcterms:modified>
</cp:coreProperties>
</file>