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40" w:rsidRDefault="00D56140" w:rsidP="00D56140">
      <w:pPr>
        <w:jc w:val="center"/>
      </w:pPr>
      <w:r>
        <w:t xml:space="preserve">Информация о ходе исполнения бюджета </w:t>
      </w:r>
      <w:proofErr w:type="spellStart"/>
      <w:r>
        <w:t>Круглоозерного</w:t>
      </w:r>
      <w:proofErr w:type="spellEnd"/>
      <w:r>
        <w:t xml:space="preserve"> сельсовета Убинского района Но</w:t>
      </w:r>
      <w:r w:rsidR="00B14C56">
        <w:t>восибирской области за 2022 год</w:t>
      </w:r>
    </w:p>
    <w:p w:rsidR="00D56140" w:rsidRDefault="00D56140" w:rsidP="00D56140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15"/>
        <w:gridCol w:w="601"/>
        <w:gridCol w:w="1766"/>
        <w:gridCol w:w="1324"/>
        <w:gridCol w:w="1117"/>
        <w:gridCol w:w="1417"/>
        <w:gridCol w:w="1097"/>
      </w:tblGrid>
      <w:tr w:rsidR="00B14C56" w:rsidRPr="00B14C56" w:rsidTr="00B14C56">
        <w:trPr>
          <w:trHeight w:val="1286"/>
        </w:trPr>
        <w:tc>
          <w:tcPr>
            <w:tcW w:w="1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14C56" w:rsidRPr="00B14C56" w:rsidTr="00B14C56">
        <w:trPr>
          <w:trHeight w:val="27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C56" w:rsidRPr="00B14C56" w:rsidRDefault="00B14C56" w:rsidP="00B14C56">
            <w:pPr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0" w:name="RANGE!A13"/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0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19 496 194,48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18 947 003,58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549 190,90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97,2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238 0102 0000000000 000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855 500,00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855 500,00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7700001020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238 0102 7700001020 000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822 652,00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822 652,00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97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238 0102 7700001020 100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822 652,00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822 652,00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238 0102 7700001020 120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822 652,00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822 652,00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238 0102 7700001020 121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78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238 0102 7700001020 129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187 652,00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187 652,00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7700070510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238 0102 7700070510 000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32 848,00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32 848,00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97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238 0102 7700070510 100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32 848,00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32 848,00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238 0102 7700070510 120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32 848,00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32 848,00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238 0102 7700070510 121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78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238 0102 7700070510 129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17 448,00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17 448,00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78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238 0104 0000000000 000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3 282 761,44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3 079 735,45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203 025,99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93,8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7700001040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3 131 209,44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2 928 183,45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203 025,99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93,5</w:t>
            </w:r>
          </w:p>
        </w:tc>
      </w:tr>
      <w:tr w:rsidR="00B14C56" w:rsidRPr="00B14C56" w:rsidTr="00B14C56">
        <w:trPr>
          <w:trHeight w:val="97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238 0104 7700001040 100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1 929 872,00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1 887 727,49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42 144,51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97,8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238 0104 7700001040 120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1 929 872,00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1 887 727,49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42 144,51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97,8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238 0104 7700001040 121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1 471 621,00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1 454 109,08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17 511,92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98,8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238 0104 7700001040 122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10 440,00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10 440,00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78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238 0104 7700001040 129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447 811,00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423 178,41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24 632,59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94,5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238 0104 7700001040 200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1 136 833,69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975 952,21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160 881,48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85,8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238 0104 7700001040 240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1 136 833,69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975 952,21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160 881,48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85,8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238 0104 7700001040 242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251 930,00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251 930,00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238 0104 7700001040 244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884 903,69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724 022,21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160 881,48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81,8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238 0104 7700001040 500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37 679,75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37 679,75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238 0104 7700001040 540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37 679,75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37 679,75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238 0104 7700001040 800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26 824,00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26 824,00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238 0104 7700001040 850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26 824,00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26 824,00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238 0104 7700001040 852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1 824,00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1 824,00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238 0104 7700001040 853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7700070510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238 0104 7700070510 000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151 552,00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151 552,00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97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238 0104 7700070510 100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151 552,00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151 552,00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238 0104 7700070510 120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151 552,00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151 552,00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238 0104 7700070510 121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116 300,00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116 300,00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78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238 0104 7700070510 129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35 252,00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35 252,00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238 0106 0000000000 000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7700001060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238 0106 7700001060 000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238 0106 7700001060 500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238 0106 7700001060 540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238 0111 0000000000 000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7700001110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238 0111 7700001110 000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238 0111 7700001110 800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238 0111 7700001110 870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238 0203 0000000000 000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121 187,02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121 187,02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238 0203 7700051180 000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121 187,02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121 187,02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97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238 0203 7700051180 100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121 187,02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121 187,02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238 0203 7700051180 120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121 187,02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121 187,02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238 0203 7700051180 121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94 008,60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94 008,60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78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238 0203 7700051180 129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27 178,42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27 178,42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238 0409 0000000000 000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7 942 829,92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7 630 890,74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311 939,18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96,1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7700004092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238 0409 7700004092 000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238 0409 7700004092 200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238 0409 7700004092 240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238 0409 7700004092 244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7700004095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238 0409 7700004095 000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1 663 988,08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1 352 048,90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311 939,18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238 0409 7700004095 200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1 663 988,08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1 352 048,90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311 939,18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238 0409 7700004095 240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1 663 988,08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1 352 048,90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311 939,18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238 0409 7700004095 244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1 663 988,08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1 352 048,90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311 939,18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7700070760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238 0409 7700070760 000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5 493 353,00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5 493 353,00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238 0409 7700070760 200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5 493 353,00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5 493 353,00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238 0409 7700070760 240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5 493 353,00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5 493 353,00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238 0409 7700070760 244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5 493 353,00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5 493 353,00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77000S0760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77000S0760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55 488,84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55 488,84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77000S0760 200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55 488,84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55 488,84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77000S0760 240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55 488,84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55 488,84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0409 77000S0760 244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55 488,84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55 488,84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238 0502 0000000000 000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1 560 199,19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1 560 199,19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7700005022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238 0502 7700005022 000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1 560 199,19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1 560 199,19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238 0502 7700005022 200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1 455 199,19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1 455 199,19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238 0502 7700005022 240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1 455 199,19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1 455 199,19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238 0502 7700005022 244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55 199,19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55 199,19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238 0502 7700005022 247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238 0502 7700005022 800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78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238 0502 7700005022 810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97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238 0502 7700005022 812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238 0502 7700005022 850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238 0502 7700005022 852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238 0503 0000000000 000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2 061 487,20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2 061 487,20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7700005032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238 0503 7700005032 000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668 123,45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668 123,45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238 0503 7700005032 200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668 123,45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668 123,45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238 0503 7700005032 240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668 123,45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668 123,45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238 0503 7700005032 244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668 123,45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668 123,45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7700005033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238 0503 7700005033 000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743 363,75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743 363,75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238 0503 7700005033 200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743 363,75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743 363,75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238 0503 7700005033 240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743 363,75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743 363,75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238 0503 7700005033 244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628 545,79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628 545,79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238 0503 7700005033 247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114 817,96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114 817,96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7700005034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238 0503 7700005034 000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238 0503 7700005034 200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238 0503 7700005034 240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238 0503 7700005034 244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7700070240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238 0503 7700070240 000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461 538,46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461 538,46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238 0503 7700070240 200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461 538,46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461 538,46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238 0503 7700070240 240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461 538,46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461 538,46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238 0503 7700070240 244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461 538,46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461 538,46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77000S0240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77000S0240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138 461,54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138 461,54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77000S0240 200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138 461,54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138 461,54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77000S0240 240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138 461,54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138 461,54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0503 77000S0240 244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138 461,54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138 461,54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238 0801 0000000000 000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3 618 229,71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3 616 003,98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2 225,73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7700008012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238 0801 7700008012 000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1 075 029,71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1 072 803,98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2 225,73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B14C56" w:rsidRPr="00B14C56" w:rsidTr="00B14C56">
        <w:trPr>
          <w:trHeight w:val="97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</w:t>
            </w: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ций государственными (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муниц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.</w:t>
            </w: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органами, казенными учреждениями, органами управления </w:t>
            </w: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гос.</w:t>
            </w: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внебюджетными фондами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238 0801 7700008012 100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7 116,07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7 116,07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238 0801 7700008012 110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7 116,07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7 116,07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238 0801 7700008012 111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7 116,07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7 116,07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238 0801 7700008012 200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1 042 721,64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1 040 495,91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2 225,73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238 0801 7700008012 240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1 042 721,64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1 040 495,91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2 225,73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238 0801 7700008012 242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118 140,00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118 140,00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238 0801 7700008012 244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788 960,73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786 735,00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2 225,73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238 0801 7700008012 247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135 620,91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135 620,91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238 0801 7700008012 800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25 192,00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25 192,00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238 0801 7700008012 850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25 192,00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25 192,00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238 0801 7700008012 851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25 192,00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25 192,00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7700070510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238 0801 7700070510 000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2 543 200,00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2 543 200,00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975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238 0801 7700070510 100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1 833 590,00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1 833 590,00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238 0801 7700070510 110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1 833 590,00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1 833 590,00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238 0801 7700070510 111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1 409 946,37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1 409 946,37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78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238 0801 7700070510 119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423 643,63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423 643,63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390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238 0801 7700070510 200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709 610,00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709 610,00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58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238 0801 7700070510 240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709 610,00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709 610,00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238 0801 7700070510 244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175 670,15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175 670,15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25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238 0801 7700070510 247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533 939,85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533 939,85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B14C56" w:rsidRPr="00B14C56" w:rsidTr="00B14C56">
        <w:trPr>
          <w:trHeight w:val="405"/>
        </w:trPr>
        <w:tc>
          <w:tcPr>
            <w:tcW w:w="1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-423 504,31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223 294,23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C56" w:rsidRPr="00B14C56" w:rsidRDefault="00B14C56" w:rsidP="00B14C56">
            <w:pPr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14C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-52,7</w:t>
            </w:r>
          </w:p>
        </w:tc>
      </w:tr>
    </w:tbl>
    <w:p w:rsidR="00B14C56" w:rsidRDefault="00B14C56"/>
    <w:p w:rsidR="0054436F" w:rsidRDefault="0054436F" w:rsidP="0054436F">
      <w:pPr>
        <w:jc w:val="both"/>
      </w:pPr>
      <w:r>
        <w:t>Численность муниципальных служащих органов местного самоуправления -3 человека (2,7 штатных единиц), расходы на их денежн</w:t>
      </w:r>
      <w:r w:rsidR="00B14C56">
        <w:t>ое содержание составляют 938 111,30</w:t>
      </w:r>
      <w:r>
        <w:t xml:space="preserve"> рубля.</w:t>
      </w:r>
    </w:p>
    <w:p w:rsidR="0054436F" w:rsidRDefault="0054436F" w:rsidP="0054436F">
      <w:pPr>
        <w:jc w:val="both"/>
      </w:pPr>
      <w:r>
        <w:t>Численность работников культуры – 4 человека (2,7 штатных единиц), расх</w:t>
      </w:r>
      <w:r w:rsidR="00B14C56">
        <w:t>оды на оплату труда – 1 297 477,67</w:t>
      </w:r>
      <w:bookmarkStart w:id="1" w:name="_GoBack"/>
      <w:bookmarkEnd w:id="1"/>
      <w:r>
        <w:t xml:space="preserve"> рублей.</w:t>
      </w:r>
    </w:p>
    <w:p w:rsidR="0054436F" w:rsidRDefault="0054436F"/>
    <w:sectPr w:rsidR="0054436F" w:rsidSect="001A1AA3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72"/>
    <w:rsid w:val="001A1AA3"/>
    <w:rsid w:val="0054436F"/>
    <w:rsid w:val="00B14C56"/>
    <w:rsid w:val="00D56140"/>
    <w:rsid w:val="00DB1272"/>
    <w:rsid w:val="00E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1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140"/>
    <w:rPr>
      <w:color w:val="800080"/>
      <w:u w:val="single"/>
    </w:rPr>
  </w:style>
  <w:style w:type="paragraph" w:customStyle="1" w:styleId="xl63">
    <w:name w:val="xl63"/>
    <w:basedOn w:val="a"/>
    <w:rsid w:val="00D561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4">
    <w:name w:val="xl64"/>
    <w:basedOn w:val="a"/>
    <w:rsid w:val="00D5614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5">
    <w:name w:val="xl65"/>
    <w:basedOn w:val="a"/>
    <w:rsid w:val="00D561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6">
    <w:name w:val="xl66"/>
    <w:basedOn w:val="a"/>
    <w:rsid w:val="00D5614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7">
    <w:name w:val="xl67"/>
    <w:basedOn w:val="a"/>
    <w:rsid w:val="00D561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8">
    <w:name w:val="xl68"/>
    <w:basedOn w:val="a"/>
    <w:rsid w:val="00D5614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9">
    <w:name w:val="xl69"/>
    <w:basedOn w:val="a"/>
    <w:rsid w:val="00D561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D561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D561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D561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D561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4">
    <w:name w:val="xl74"/>
    <w:basedOn w:val="a"/>
    <w:rsid w:val="00D561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5">
    <w:name w:val="xl75"/>
    <w:basedOn w:val="a"/>
    <w:rsid w:val="00D561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6">
    <w:name w:val="xl76"/>
    <w:basedOn w:val="a"/>
    <w:rsid w:val="00D561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7">
    <w:name w:val="xl77"/>
    <w:basedOn w:val="a"/>
    <w:rsid w:val="00D561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8">
    <w:name w:val="xl78"/>
    <w:basedOn w:val="a"/>
    <w:rsid w:val="00D561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9">
    <w:name w:val="xl79"/>
    <w:basedOn w:val="a"/>
    <w:rsid w:val="00D561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80">
    <w:name w:val="xl80"/>
    <w:basedOn w:val="a"/>
    <w:rsid w:val="00D561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81">
    <w:name w:val="xl81"/>
    <w:basedOn w:val="a"/>
    <w:rsid w:val="00D561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82">
    <w:name w:val="xl82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83">
    <w:name w:val="xl83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84">
    <w:name w:val="xl84"/>
    <w:basedOn w:val="a"/>
    <w:rsid w:val="00D5614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85">
    <w:name w:val="xl85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86">
    <w:name w:val="xl86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87">
    <w:name w:val="xl87"/>
    <w:basedOn w:val="a"/>
    <w:rsid w:val="00D561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D561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D561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D561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D561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D561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1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140"/>
    <w:rPr>
      <w:color w:val="800080"/>
      <w:u w:val="single"/>
    </w:rPr>
  </w:style>
  <w:style w:type="paragraph" w:customStyle="1" w:styleId="xl63">
    <w:name w:val="xl63"/>
    <w:basedOn w:val="a"/>
    <w:rsid w:val="00D561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4">
    <w:name w:val="xl64"/>
    <w:basedOn w:val="a"/>
    <w:rsid w:val="00D5614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5">
    <w:name w:val="xl65"/>
    <w:basedOn w:val="a"/>
    <w:rsid w:val="00D561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6">
    <w:name w:val="xl66"/>
    <w:basedOn w:val="a"/>
    <w:rsid w:val="00D5614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7">
    <w:name w:val="xl67"/>
    <w:basedOn w:val="a"/>
    <w:rsid w:val="00D561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8">
    <w:name w:val="xl68"/>
    <w:basedOn w:val="a"/>
    <w:rsid w:val="00D5614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69">
    <w:name w:val="xl69"/>
    <w:basedOn w:val="a"/>
    <w:rsid w:val="00D561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D561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D561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D561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D561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4">
    <w:name w:val="xl74"/>
    <w:basedOn w:val="a"/>
    <w:rsid w:val="00D561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5">
    <w:name w:val="xl75"/>
    <w:basedOn w:val="a"/>
    <w:rsid w:val="00D561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6">
    <w:name w:val="xl76"/>
    <w:basedOn w:val="a"/>
    <w:rsid w:val="00D561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7">
    <w:name w:val="xl77"/>
    <w:basedOn w:val="a"/>
    <w:rsid w:val="00D561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8">
    <w:name w:val="xl78"/>
    <w:basedOn w:val="a"/>
    <w:rsid w:val="00D561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9">
    <w:name w:val="xl79"/>
    <w:basedOn w:val="a"/>
    <w:rsid w:val="00D561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80">
    <w:name w:val="xl80"/>
    <w:basedOn w:val="a"/>
    <w:rsid w:val="00D561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81">
    <w:name w:val="xl81"/>
    <w:basedOn w:val="a"/>
    <w:rsid w:val="00D561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82">
    <w:name w:val="xl82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83">
    <w:name w:val="xl83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84">
    <w:name w:val="xl84"/>
    <w:basedOn w:val="a"/>
    <w:rsid w:val="00D5614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85">
    <w:name w:val="xl85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86">
    <w:name w:val="xl86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87">
    <w:name w:val="xl87"/>
    <w:basedOn w:val="a"/>
    <w:rsid w:val="00D561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D561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D561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D561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D561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D561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D5614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2297</Words>
  <Characters>13097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2022-11-17T09:57:00Z</dcterms:created>
  <dcterms:modified xsi:type="dcterms:W3CDTF">2023-01-18T07:49:00Z</dcterms:modified>
</cp:coreProperties>
</file>