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6AFB32" w14:textId="2FB81370" w:rsidR="000358C0" w:rsidRPr="000358C0" w:rsidRDefault="000358C0" w:rsidP="000358C0">
      <w:pPr>
        <w:ind w:firstLine="709"/>
        <w:contextualSpacing/>
        <w:jc w:val="center"/>
        <w:rPr>
          <w:rFonts w:cs="Times New Roman"/>
          <w:b/>
          <w:bCs/>
          <w:sz w:val="40"/>
          <w:szCs w:val="40"/>
        </w:rPr>
      </w:pPr>
      <w:r w:rsidRPr="000358C0">
        <w:rPr>
          <w:rFonts w:cs="Times New Roman"/>
          <w:b/>
          <w:bCs/>
          <w:sz w:val="40"/>
          <w:szCs w:val="40"/>
        </w:rPr>
        <w:t>ОСТОРОЖНО, МОШЕНИКИ!!!</w:t>
      </w:r>
    </w:p>
    <w:p w14:paraId="59A79B40" w14:textId="7AE6B2EC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Меры, которые необходимо принять в случае подозрения о совершении дистанционного мошенничества (если вы только что разгласили данные, которые мошенники могут использовать для взлома учетной записи, например, код двухфакторной идентификации, CVV и т.д.).</w:t>
      </w:r>
    </w:p>
    <w:p w14:paraId="0DFBDA51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b/>
          <w:szCs w:val="28"/>
        </w:rPr>
      </w:pPr>
      <w:r w:rsidRPr="009C1654">
        <w:rPr>
          <w:rFonts w:cs="Times New Roman"/>
          <w:b/>
          <w:szCs w:val="28"/>
        </w:rPr>
        <w:t>Банковская карта.</w:t>
      </w:r>
      <w:bookmarkStart w:id="0" w:name="_GoBack"/>
      <w:bookmarkEnd w:id="0"/>
    </w:p>
    <w:p w14:paraId="11F316C4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Риск: взлом учетной записи в банковском сервисе, кража денег со счетов, оформление кредита на жертву.</w:t>
      </w:r>
    </w:p>
    <w:p w14:paraId="35BD1FAA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1. Необходимо оперативно сменить пароль, код доступа в банковский сервис.</w:t>
      </w:r>
    </w:p>
    <w:p w14:paraId="33749B05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2. Заморозить банковские карты и счета.</w:t>
      </w:r>
    </w:p>
    <w:p w14:paraId="1B6BD5A0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3. Оперативно свяжитесь с банком по номеру, указанному на банковской карте или официальном сайте, сообщите о звонке или сообщении - продиктуйте им номер телефона злоумышленников. Далее банк будет самостоятельно принимать меры по блокировке вашего счета, перевыпуску карт и блокировке номера мошенника.</w:t>
      </w:r>
    </w:p>
    <w:p w14:paraId="12EF278E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4. Предупредите родных, близких, работодателя, что пока ваши банковские карты могут быть скомпрометированы и лучше не переводить на них деньги.</w:t>
      </w:r>
    </w:p>
    <w:p w14:paraId="7BCD308C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b/>
          <w:szCs w:val="28"/>
        </w:rPr>
      </w:pPr>
      <w:r w:rsidRPr="009C1654">
        <w:rPr>
          <w:rFonts w:cs="Times New Roman"/>
          <w:b/>
          <w:szCs w:val="28"/>
        </w:rPr>
        <w:t>Сервис государственных услуг</w:t>
      </w:r>
    </w:p>
    <w:p w14:paraId="09CC7362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Риск: компрометация личной информации, подтверждение личности в кредитной организации, сервисе мобильного оператора, оформление кредита.</w:t>
      </w:r>
    </w:p>
    <w:p w14:paraId="03732848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1. Необходимо оперативно сменить пароль, код доступа в банковский сервис.</w:t>
      </w:r>
    </w:p>
    <w:p w14:paraId="73DD160A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2. Позвоните на горячую линию сервиса и сообщите о возможной компрометации.</w:t>
      </w:r>
    </w:p>
    <w:p w14:paraId="03A36D34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3. Если есть доступ к личному кабинету, проверьте заявки, разрешения, в том числе в сторонних сервисах.</w:t>
      </w:r>
    </w:p>
    <w:p w14:paraId="2FA12933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4. Обратитесь в МВД и передайте всю возможную информацию об инциденте.</w:t>
      </w:r>
    </w:p>
    <w:p w14:paraId="54B6640A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b/>
          <w:szCs w:val="28"/>
        </w:rPr>
      </w:pPr>
      <w:r w:rsidRPr="009C1654">
        <w:rPr>
          <w:rFonts w:cs="Times New Roman"/>
          <w:b/>
          <w:szCs w:val="28"/>
        </w:rPr>
        <w:t>Мобильный номер</w:t>
      </w:r>
    </w:p>
    <w:p w14:paraId="7428BDA7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Риск: злоумышленники смогут сбросить пароли и получать коды двухфакторной идентификации во всех сервисах, в которых указан украденный номер.</w:t>
      </w:r>
    </w:p>
    <w:p w14:paraId="5A00B0B1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1. Свяжитесь с вашим мобильным оператором (по официальному номеру телефона, в приложении или в салоне связи) и сообщите, о том, что ваш номер, может быть, скомпрометирован. Сотрудник клиентского сервиса должен предложить алгоритм действий. Порядок действий может немного отличаться в зависимости от вашего мобильного оператора.</w:t>
      </w:r>
    </w:p>
    <w:p w14:paraId="67876E69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2. По возможности, привяжите сервисы, соцсети, мессенджеры к нескомпрометированному номеру телефону.</w:t>
      </w:r>
    </w:p>
    <w:p w14:paraId="51A39280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3. Внимательно следите за приходящими смс о блокировке, перевыпуске или переносе SIM-карты.</w:t>
      </w:r>
    </w:p>
    <w:p w14:paraId="0B3828F9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lastRenderedPageBreak/>
        <w:t>4. Предупредите родных, друзей, коллег, что с вашего номера могут звонить, писать злоумышленники с просьбой одолжить денег, поделиться чувствительной информацией и т.д.</w:t>
      </w:r>
    </w:p>
    <w:p w14:paraId="04887E3A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b/>
          <w:szCs w:val="28"/>
        </w:rPr>
      </w:pPr>
      <w:r w:rsidRPr="009C1654">
        <w:rPr>
          <w:rFonts w:cs="Times New Roman"/>
          <w:b/>
          <w:szCs w:val="28"/>
        </w:rPr>
        <w:t>Мессенджеры и соцсети</w:t>
      </w:r>
    </w:p>
    <w:p w14:paraId="035F192B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Риски: компрометация переписок, доступ злоумышленников к чувствительной информации, мошенничество с просьбой одолжить деньги, шантаж. Использование аккаунта в дальнейших сложных кибер-преступных схемах.</w:t>
      </w:r>
    </w:p>
    <w:p w14:paraId="72552C88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1. Попробуйте сменить пароль на совершенно новый и достаточно сложный, включить двухфакторную идентификацию.</w:t>
      </w:r>
    </w:p>
    <w:p w14:paraId="489A5A29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2. В списке привязанных к аккаунту устройств нужно срочно отключить все незнакомые и недоступные вам девайсы.</w:t>
      </w:r>
    </w:p>
    <w:p w14:paraId="6481C15E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3. Смените пароли, защитите ссылки, которые могли быть в переписках.</w:t>
      </w:r>
    </w:p>
    <w:p w14:paraId="60E41142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4. Если подозреваете, что учетная запись скомпрометирована, например, не приходят одноразовые коды безопасности, то следуют сразу обратиться в службу поддержки.</w:t>
      </w:r>
    </w:p>
    <w:p w14:paraId="2876F036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5. Предупредите ваш круг контактов, что вашим аккаунтом в мессенджере могут завладеть злоумышленники с целью, например, рассылать сообщения с просьбой одолжить денег.</w:t>
      </w:r>
    </w:p>
    <w:p w14:paraId="75EA1C48" w14:textId="77777777" w:rsidR="000358C0" w:rsidRPr="009C1654" w:rsidRDefault="000358C0" w:rsidP="000358C0">
      <w:pPr>
        <w:ind w:firstLine="709"/>
        <w:contextualSpacing/>
        <w:jc w:val="both"/>
        <w:rPr>
          <w:rFonts w:cs="Times New Roman"/>
          <w:szCs w:val="28"/>
        </w:rPr>
      </w:pPr>
      <w:r w:rsidRPr="009C1654">
        <w:rPr>
          <w:rFonts w:cs="Times New Roman"/>
          <w:szCs w:val="28"/>
        </w:rPr>
        <w:t>6. Попросите родственников и близких: если мошенники будут писать с украденного контакта, то следует массово жаловаться в службу поддержки мессенджера.</w:t>
      </w:r>
    </w:p>
    <w:p w14:paraId="314C001A" w14:textId="77777777" w:rsidR="000358C0" w:rsidRPr="004E27CB" w:rsidRDefault="000358C0" w:rsidP="000358C0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9C1654">
        <w:rPr>
          <w:sz w:val="28"/>
          <w:szCs w:val="28"/>
        </w:rPr>
        <w:t>Риски можно свести к минимуму, если заблаговременно соблюдать правила цифровой гигиены, настроить все доступные инструменты безопасности в сервисах, не переходить по подозрительным ссылкам, не открывать сомнительные файлы и не сообщать посторонним персональную информацию и коды безопасности».</w:t>
      </w:r>
    </w:p>
    <w:p w14:paraId="4B3ECD9F" w14:textId="77777777" w:rsidR="00F9486C" w:rsidRDefault="00F9486C"/>
    <w:sectPr w:rsidR="00F948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105"/>
    <w:rsid w:val="000358C0"/>
    <w:rsid w:val="00625105"/>
    <w:rsid w:val="00F94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4AE37"/>
  <w15:chartTrackingRefBased/>
  <w15:docId w15:val="{1024D1DD-7D08-412E-85C3-5048ABFB4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58C0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358C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534</Words>
  <Characters>3049</Characters>
  <Application>Microsoft Office Word</Application>
  <DocSecurity>0</DocSecurity>
  <Lines>25</Lines>
  <Paragraphs>7</Paragraphs>
  <ScaleCrop>false</ScaleCrop>
  <Company/>
  <LinksUpToDate>false</LinksUpToDate>
  <CharactersWithSpaces>3576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2025-01-17T03:06:00Z</dcterms:created>
  <dcterms:modified xsi:type="dcterms:W3CDTF">2025-01-17T03:07:00Z</dcterms:modified>
</cp:coreProperties>
</file>